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80E" w:rsidRPr="00BC33CD" w:rsidRDefault="00BC33CD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b/>
          <w:noProof/>
        </w:rPr>
        <w:drawing>
          <wp:inline distT="0" distB="0" distL="0" distR="0" wp14:anchorId="2850555F" wp14:editId="2CE7F122">
            <wp:extent cx="896400" cy="709200"/>
            <wp:effectExtent l="0" t="0" r="0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00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>
        <w:rPr>
          <w:b/>
        </w:rPr>
        <w:tab/>
      </w:r>
      <w:r w:rsidR="0050780E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Утверждаю:</w:t>
      </w:r>
    </w:p>
    <w:p w:rsidR="0050780E" w:rsidRPr="00BC33CD" w:rsidRDefault="0050780E" w:rsidP="0050780E">
      <w:pPr>
        <w:spacing w:after="0" w:line="240" w:lineRule="auto"/>
        <w:ind w:left="5664" w:firstLine="70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bookmarkStart w:id="0" w:name="_GoBack"/>
      <w:bookmarkEnd w:id="0"/>
      <w:r w:rsidRPr="00BC33CD">
        <w:rPr>
          <w:rFonts w:ascii="Times New Roman" w:hAnsi="Times New Roman" w:cs="Times New Roman"/>
          <w:color w:val="000099"/>
          <w:sz w:val="20"/>
          <w:szCs w:val="20"/>
        </w:rPr>
        <w:t>Н.В.Щербак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BC33CD" w:rsidRDefault="0050780E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Приказ от </w:t>
      </w:r>
      <w:r w:rsidR="003F71B6">
        <w:rPr>
          <w:rFonts w:ascii="Times New Roman" w:hAnsi="Times New Roman" w:cs="Times New Roman"/>
          <w:b/>
          <w:color w:val="000099"/>
          <w:sz w:val="20"/>
          <w:szCs w:val="20"/>
        </w:rPr>
        <w:t>28.12.2017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="00BD2A51"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№ </w:t>
      </w:r>
      <w:r w:rsidR="003F71B6">
        <w:rPr>
          <w:rFonts w:ascii="Times New Roman" w:hAnsi="Times New Roman" w:cs="Times New Roman"/>
          <w:b/>
          <w:color w:val="000099"/>
          <w:sz w:val="20"/>
          <w:szCs w:val="20"/>
        </w:rPr>
        <w:t>442</w:t>
      </w:r>
    </w:p>
    <w:p w:rsidR="0050780E" w:rsidRPr="00BC33CD" w:rsidRDefault="0050780E" w:rsidP="0050780E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F40E5C" w:rsidRPr="00BC33CD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37603E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на дополнительные услуги, оказываемые </w:t>
      </w:r>
      <w:r w:rsidR="00AF3FC5">
        <w:rPr>
          <w:rFonts w:ascii="Times New Roman" w:hAnsi="Times New Roman" w:cs="Times New Roman"/>
          <w:b/>
          <w:color w:val="000099"/>
          <w:sz w:val="24"/>
          <w:szCs w:val="24"/>
        </w:rPr>
        <w:t>филиалом</w:t>
      </w:r>
      <w:r w:rsidR="00BF72E7" w:rsidRPr="00BC33CD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</w:t>
      </w:r>
    </w:p>
    <w:p w:rsidR="0050780E" w:rsidRPr="00BC33CD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АО «Сервис-Реестр»</w:t>
      </w:r>
      <w:r w:rsidR="00AF3FC5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в </w:t>
      </w:r>
      <w:r w:rsidR="00AF3FC5" w:rsidRPr="00AF3FC5">
        <w:rPr>
          <w:rFonts w:ascii="Times New Roman" w:hAnsi="Times New Roman" w:cs="Times New Roman"/>
          <w:b/>
          <w:color w:val="000099"/>
          <w:sz w:val="24"/>
          <w:szCs w:val="24"/>
        </w:rPr>
        <w:t>г.</w:t>
      </w:r>
      <w:r w:rsidR="0037603E">
        <w:rPr>
          <w:rFonts w:ascii="Times New Roman" w:hAnsi="Times New Roman" w:cs="Times New Roman"/>
          <w:b/>
          <w:color w:val="000099"/>
          <w:sz w:val="24"/>
          <w:szCs w:val="24"/>
        </w:rPr>
        <w:t>Санкт-Петербурге</w:t>
      </w:r>
    </w:p>
    <w:p w:rsidR="0050780E" w:rsidRPr="00BC33CD" w:rsidRDefault="0050780E" w:rsidP="0050780E">
      <w:pPr>
        <w:spacing w:after="0" w:line="240" w:lineRule="auto"/>
        <w:jc w:val="right"/>
        <w:rPr>
          <w:rFonts w:ascii="Times New Roman" w:hAnsi="Times New Roman" w:cs="Times New Roman"/>
          <w:color w:val="000099"/>
          <w:sz w:val="20"/>
          <w:szCs w:val="20"/>
        </w:rPr>
      </w:pPr>
    </w:p>
    <w:p w:rsidR="001A2FE8" w:rsidRPr="00BC33CD" w:rsidRDefault="001A2FE8" w:rsidP="001A2FE8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>Вводится в действие с «</w:t>
      </w:r>
      <w:r w:rsidR="006531E4">
        <w:rPr>
          <w:rFonts w:ascii="Times New Roman" w:hAnsi="Times New Roman" w:cs="Times New Roman"/>
          <w:b/>
          <w:color w:val="000099"/>
          <w:sz w:val="20"/>
          <w:szCs w:val="20"/>
        </w:rPr>
        <w:t>01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» 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января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201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>8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6547"/>
        <w:gridCol w:w="3827"/>
      </w:tblGrid>
      <w:tr w:rsidR="001A2FE8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№№</w:t>
            </w:r>
          </w:p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п/п</w:t>
            </w: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Наименование услуги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Стоимость, руб.</w:t>
            </w:r>
          </w:p>
        </w:tc>
      </w:tr>
      <w:tr w:rsidR="001A2FE8" w:rsidRPr="00BC33CD" w:rsidTr="001F6F76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</w:t>
            </w:r>
          </w:p>
        </w:tc>
        <w:tc>
          <w:tcPr>
            <w:tcW w:w="1037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владельцам ценных бумаг, обладающих более чем одним процентом голосующих акций эмитента, информации из реестра об именах владельцев, количестве, категории (типе) и номинальной стоимости акций:</w:t>
            </w:r>
          </w:p>
        </w:tc>
      </w:tr>
      <w:tr w:rsidR="001A2FE8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Полный список владельцев:</w:t>
            </w:r>
          </w:p>
          <w:p w:rsidR="001A2FE8" w:rsidRPr="00BC33CD" w:rsidRDefault="001A2FE8" w:rsidP="001F6F76">
            <w:pPr>
              <w:pStyle w:val="a9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количество владельцев  ценных бумаг до 500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7000,00</w:t>
            </w:r>
          </w:p>
        </w:tc>
      </w:tr>
      <w:tr w:rsidR="001A2FE8" w:rsidRPr="00BC33CD" w:rsidTr="001F6F76">
        <w:trPr>
          <w:trHeight w:val="516"/>
        </w:trPr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1A2FE8" w:rsidRPr="00BC33CD" w:rsidRDefault="001A2FE8" w:rsidP="001F6F76">
            <w:pPr>
              <w:pStyle w:val="a9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количество владельцев ценных бумаг свыше 500, за одно зарегистрированное лицо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30,00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1A2FE8" w:rsidRPr="00BC33CD" w:rsidRDefault="001A2FE8" w:rsidP="001F6F76">
            <w:pPr>
              <w:pStyle w:val="a9"/>
              <w:numPr>
                <w:ilvl w:val="1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Список владельцев, составленный в соответствии с критериями, указанными в запросе, за одно зарегистрированное лицо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300,00, но не менее 1500,00  </w:t>
            </w:r>
          </w:p>
        </w:tc>
      </w:tr>
      <w:tr w:rsidR="001A2FE8" w:rsidRPr="00BC33CD" w:rsidTr="001F6F76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</w:t>
            </w:r>
          </w:p>
        </w:tc>
        <w:tc>
          <w:tcPr>
            <w:tcW w:w="10374" w:type="dxa"/>
            <w:gridSpan w:val="2"/>
            <w:tcBorders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списка зарегистрированных лиц по запросу эмитента: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2.1.  Список   зарегистрированных лиц (типовая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2000,00   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2.2. Список   зарегистрированных лиц с учетом информации, полученной от номинального держателя.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2500,00   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2.3.Список зарегистрированных лиц, составленный в соответствии с критериями, указанными в запросе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35,00 за  одно зарегистрированное лицо, но не менее 2500,00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2.4. Список зарегистрированных лиц (нетиповая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договоренности сторон, но не менее 6000,00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2.5.Список владельцев ценных бумаг, которым адресовано добровольное/обязательное предложение, уведомление о праве требовать выкупа, требование о выкупе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2.6.Список владельцев выкупаемых ценных бумаг, предусмотренный статьей 84.8 ФЗ «Об акционерных обществах»  № 208-ФЗ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2.7.Список акционеров, имеющих право требовать выкупа обществом принадлежащих им акций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2.8. Список акционеров, имеющих преимущественное право приобретения дополнительных акций и эмиссионных ценных бумаг, конвертируемых в акции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лицо, но не менее 2500,00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2.9.Список лиц, имеющих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50,00 за  одно зарегистрированное лицо, но не менее 3000,00 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2.10.Список для начисления доходов лицам, имеющим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 одно зарегистрированное лицо, но не менее 2000,00 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2.11.Подготовка и предоставление списков по п.2.1.-2.10 на электронном носителе в качестве приложения к аналогичному списку на бумажном носителе 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</w:t>
            </w:r>
          </w:p>
          <w:p w:rsidR="001A2FE8" w:rsidRPr="00BC33CD" w:rsidDel="00C404C5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2.12.Справка о количестве зарегистрированных лиц, принадлежащих им ценных бумаг, процентном соотношении к уставному капиталу эмитента</w:t>
            </w:r>
          </w:p>
        </w:tc>
        <w:tc>
          <w:tcPr>
            <w:tcW w:w="3827" w:type="dxa"/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2.13. Информация о лицах, поступившая от номинальных держателей для составления </w:t>
            </w:r>
            <w:r w:rsidR="00C50740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списка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лиц, имеющих право на участие в общем собрании акционеров, на определенную дату</w:t>
            </w:r>
          </w:p>
        </w:tc>
        <w:tc>
          <w:tcPr>
            <w:tcW w:w="3827" w:type="dxa"/>
            <w:vAlign w:val="center"/>
          </w:tcPr>
          <w:p w:rsidR="001A2FE8" w:rsidRPr="00BC33CD" w:rsidDel="00C404C5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2.14.Справка о доле государственной собственности в Уставном капитале Эмитента по состоянию на указанную дату</w:t>
            </w:r>
          </w:p>
        </w:tc>
        <w:tc>
          <w:tcPr>
            <w:tcW w:w="3827" w:type="dxa"/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2.15.Информация из реестра владельцев  ценных бумаг о наличии обременения ценных бумаг обязательствами</w:t>
            </w:r>
          </w:p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200,00  за каждую запись, но не менее 1000,00  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2.16.Предоставление информации о средневзвешенной стоимости  ценных  бумаг Эмитента за определенный период</w:t>
            </w:r>
          </w:p>
        </w:tc>
        <w:tc>
          <w:tcPr>
            <w:tcW w:w="3827" w:type="dxa"/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2.17. Справка о состоянии Эмиссионного/Казначейского счета эмитента</w:t>
            </w:r>
          </w:p>
        </w:tc>
        <w:tc>
          <w:tcPr>
            <w:tcW w:w="3827" w:type="dxa"/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2.18. Справка о проведенных операциях по Эмиссионному/Казначейскому счету эмитента</w:t>
            </w:r>
          </w:p>
        </w:tc>
        <w:tc>
          <w:tcPr>
            <w:tcW w:w="3827" w:type="dxa"/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50.00 за одну запись, но не менее 1000,00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1A2FE8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2.19. Уведомление о проведении операции по Эмиссионному/ Казначейскому счету эмитента</w:t>
            </w:r>
          </w:p>
          <w:p w:rsidR="00A72D32" w:rsidRPr="00BC33CD" w:rsidRDefault="00A72D32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1A2FE8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3</w:t>
            </w: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наличии ценных бумаг на лицевом счете зарегистрированного лица по состоянию на указанную     дату</w:t>
            </w:r>
          </w:p>
        </w:tc>
        <w:tc>
          <w:tcPr>
            <w:tcW w:w="3827" w:type="dxa"/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1A2FE8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 </w:t>
            </w:r>
          </w:p>
        </w:tc>
        <w:tc>
          <w:tcPr>
            <w:tcW w:w="3827" w:type="dxa"/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1A2FE8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</w:p>
        </w:tc>
        <w:tc>
          <w:tcPr>
            <w:tcW w:w="3827" w:type="dxa"/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</w:t>
            </w:r>
          </w:p>
        </w:tc>
      </w:tr>
      <w:tr w:rsidR="001A2FE8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</w:t>
            </w: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  информации  о наличии/отсутствии лицевых счетов зарегистрированного лица во всех реестрах, обслуживаемых регистратором</w:t>
            </w:r>
          </w:p>
        </w:tc>
        <w:tc>
          <w:tcPr>
            <w:tcW w:w="3827" w:type="dxa"/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1A2FE8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письменной информации о выпусках ценных бумаг эмитента </w:t>
            </w:r>
          </w:p>
        </w:tc>
        <w:tc>
          <w:tcPr>
            <w:tcW w:w="3827" w:type="dxa"/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1A2FE8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3827" w:type="dxa"/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500,00</w:t>
            </w:r>
          </w:p>
        </w:tc>
      </w:tr>
      <w:tr w:rsidR="001A2FE8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движении ценных бумаг по счету зарегистрированного лица с указанием цены сделки    </w:t>
            </w:r>
          </w:p>
        </w:tc>
        <w:tc>
          <w:tcPr>
            <w:tcW w:w="3827" w:type="dxa"/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100,00</w:t>
            </w:r>
          </w:p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каждую операцию</w:t>
            </w:r>
          </w:p>
        </w:tc>
      </w:tr>
      <w:tr w:rsidR="001A2FE8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</w:t>
            </w: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иной информации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</w:t>
            </w:r>
          </w:p>
        </w:tc>
      </w:tr>
      <w:tr w:rsidR="001A2FE8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11</w:t>
            </w: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о размещении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(слияние, разделение, выделение и присоединение)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за одну запись по каждому лицевому счету в отношении каждого выпуска ценных бумаг, но не менее 15000,00</w:t>
            </w:r>
          </w:p>
        </w:tc>
      </w:tr>
      <w:tr w:rsidR="001A2FE8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12</w:t>
            </w: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в реестр записей о конвертации ценных бумаг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(в случае изменения номинальной стоимости ценных бумаг, консолидации (дробления) ценных бумаг, изменения прав по ценным бумагам)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запись в отношении одного акционера, но не менее 15000,00  </w:t>
            </w:r>
          </w:p>
        </w:tc>
      </w:tr>
      <w:tr w:rsidR="001A2FE8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13</w:t>
            </w: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о погашении акций при реорганизации акционерного общества в общество с ограниченной ответственностью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1A2FE8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14</w:t>
            </w: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в реестр о передаче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зарегистрированного лица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:</w:t>
            </w:r>
          </w:p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- при преобразовании, слиянии, присоединении, разделении и выделении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определения стоимости услуг используется Прейскурант на услуги, оказываемые АО «Сервис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1A2FE8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записи об обременении/снятии обременения ЦБ обязательством по их полной оплате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 за одну запись по каждому лицевому счету в отношении каждого выпуска ценных бумаг</w:t>
            </w:r>
          </w:p>
        </w:tc>
      </w:tr>
      <w:tr w:rsidR="001A2FE8" w:rsidRPr="00BC33CD" w:rsidTr="001F6F76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16</w:t>
            </w: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за одну запись, но не менее 5000,00, в случае отсутствия операций – 5000,00</w:t>
            </w:r>
          </w:p>
        </w:tc>
      </w:tr>
      <w:tr w:rsidR="001A2FE8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документов сотрудником регистратора (за один бланк)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17.1.   - для физических лиц РФ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100,00  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17.2.   - для юридических лиц резидентов РФ</w:t>
            </w:r>
          </w:p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17.3. - для юридических лиц нерезидентов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1A2FE8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комплектам предоставляемых документов (для одного лица): 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18.1.   - физическим лицам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18.2.  - юридическим лицам 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2000,00  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18.3. – юридическим лицам нерезидентам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1A2FE8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100%  к стоимости соответствующей информации, но не менее 500,00  </w:t>
            </w:r>
          </w:p>
        </w:tc>
      </w:tr>
      <w:tr w:rsidR="001A2FE8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в течение 3 часов***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 к стоимости соответствующей информации, но не менее 1000,00</w:t>
            </w:r>
          </w:p>
        </w:tc>
      </w:tr>
      <w:tr w:rsidR="001A2FE8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ранее сроков, предусмотренных действующим законодательством**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100% к стоимости соответствующей операции, но не менее 12000,00   </w:t>
            </w:r>
          </w:p>
        </w:tc>
      </w:tr>
      <w:tr w:rsidR="001A2FE8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в течение 3 часов***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200% к стоимости соответствующей операции, но не менее 20000,00   </w:t>
            </w:r>
          </w:p>
        </w:tc>
      </w:tr>
      <w:tr w:rsidR="001A2FE8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A2FE8" w:rsidRPr="00A62F39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lastRenderedPageBreak/>
              <w:t>23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CD2B9C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Получение выписки из ЕГРЮЛ/ЕГРИП с использованием Интернет-сервиса,  предоставляемого  Федеральной налоговой службой России.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CD2B9C" w:rsidRDefault="00850442" w:rsidP="008504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="001A2FE8"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+ НДС</w:t>
            </w:r>
          </w:p>
        </w:tc>
      </w:tr>
      <w:tr w:rsidR="001A2FE8" w:rsidRPr="00BC33CD" w:rsidTr="001F6F76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2FE8" w:rsidRPr="00A62F39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Формирование и пересылка почтовой корреспонденции заказным письмом: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  - внутренняя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 + НДС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  – международная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1A2FE8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.3.   - внутренняя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+ НДС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1A2FE8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.4.   – международная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300,00  + НДС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.5.   - внутренняя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.6.   – международная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 + НДС</w:t>
            </w:r>
          </w:p>
        </w:tc>
      </w:tr>
      <w:tr w:rsidR="001A2FE8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A62F39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1A2FE8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A62F39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Отправление документов по факсу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1A2FE8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A62F39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Отправка документов   экспресс-почтой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 размере затрат на отправку документов с применением коэффициента 1,2   + НДС</w:t>
            </w:r>
          </w:p>
        </w:tc>
      </w:tr>
      <w:tr w:rsidR="001A2FE8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A62F39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C507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Доставка информации и документов курьером регистратора (в пределах г.</w:t>
            </w:r>
            <w:r w:rsidR="00C50740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Санкт-Петербурга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 за одну доставку + НДС</w:t>
            </w:r>
          </w:p>
        </w:tc>
      </w:tr>
      <w:tr w:rsidR="001A2FE8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A62F39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нотариально заверенных копий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  к стоимости услуг нотариуса +НДС </w:t>
            </w:r>
          </w:p>
        </w:tc>
      </w:tr>
      <w:tr w:rsidR="001A2FE8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A62F39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Исполнение копий документов за 1 страницу формата А4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 + НДС</w:t>
            </w:r>
          </w:p>
        </w:tc>
      </w:tr>
      <w:tr w:rsidR="001A2FE8" w:rsidRPr="00BC33CD" w:rsidTr="001F6F76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A62F39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Выезд специалиста для приема документов вне офиса регистратора*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5000,00 + НДС </w:t>
            </w:r>
          </w:p>
        </w:tc>
      </w:tr>
      <w:tr w:rsidR="001A2FE8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A2FE8" w:rsidRPr="00A62F39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переговорной комнаты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+ НДС</w:t>
            </w:r>
          </w:p>
        </w:tc>
      </w:tr>
      <w:tr w:rsidR="001A2FE8" w:rsidRPr="00BC33CD" w:rsidTr="001F6F76"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A2FE8" w:rsidRPr="00A62F39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составляющей систему ведения реестра  владельцев  ценных бумаг,  при одностороннем расторжении договора на ведение реестра:</w:t>
            </w:r>
          </w:p>
        </w:tc>
      </w:tr>
      <w:tr w:rsidR="001A2FE8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Списка всех зарегистрированных в реестре лиц с указанием информации лицевых счетов, а именно: данных, содержащихся в анкете зарегистрированного лица, и данных о количестве, категории, типе и государственном регистрационном номере выпуска учитываемых на лицевом счете ценных бумаг, составленного на дату передачи информации и документов, составляющих систему ведения реестра, в виде электронного документа  и на бумажном носителе.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за лицевой счет, но не менее 2000,00</w:t>
            </w:r>
          </w:p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формирование.</w:t>
            </w:r>
          </w:p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1A2FE8" w:rsidRPr="00BC33CD" w:rsidTr="001F6F76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1A2FE8" w:rsidRPr="00BC33CD" w:rsidRDefault="001A2FE8" w:rsidP="00C507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сведений об обременении ЦБ обязательствами (список счетов зарегистрированных лиц с указанием реквизитов лицевых счетов, количества, номинальной стоимости, вида, категории и типа обремененных на них ЦБ, с указанием даты возникновения и даты прекращения обременения ЦБ обязательствами, основания возникновения обязательств, типа обязательств в бумажном виде) и документов (или их заверенных копий), послуживших основанием для внесения в реестр записей об обременении ЦБ обязательствами, в отношении счетов, являющихся таковыми на дату передачи информации и документов, составляющих систему ведения реестра</w:t>
            </w:r>
          </w:p>
        </w:tc>
        <w:tc>
          <w:tcPr>
            <w:tcW w:w="382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1A2FE8" w:rsidRPr="00BC33CD" w:rsidRDefault="001A2FE8" w:rsidP="00C507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сведений о блокировании операций по счетам зарегистрированных лиц (список счетов зарегистрированных лиц с указанием реквизитов лицевых счетов, количества, номинальной стоимости, вида, категории и типа учитываемых на них ценных бумаг, основания возникновения блокирования в бумажном виде) и документов (или их заверенных копий), послуживших основанием для внесения в реестр записей о блокировании операций, в отношении счетов, являющихся таковыми на дату передачи информации и документов, составляющих систему ведения реестра.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заверенных  копии документов, являющихся основаниями для установления долей в счетах общей долевой собственности.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600,00 за документ, но не менее 1800,00 за формирование   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подбор анкет зарегистрированных лиц (отдельно по каждой категории: владельцев – физических лиц, владельцев – юридических лиц, номинальных держателей, залогодержателей, доверительных управляющих) и документов (или их копий), которые были предоставлены зарегистрированными лицами при открытии и/или изменении информации лицевых счетов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18,00 за каждую анкету, но не менее 1800,00 плюс.</w:t>
            </w:r>
          </w:p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 за комплект документов юридического лица (оригинал).</w:t>
            </w:r>
          </w:p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за комплект документов юридического лица (копия).</w:t>
            </w:r>
          </w:p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об эмитенте, имеющихся у регистратора (анкета эмитента, банковская карточка, свидетельство о государственной регистрации юридического лица или свидетельство о внесении записи в Единый государственный реестр юридических лиц для эмитентов, зарегистрированных до 1 июля 2002 года, устав общества, изменения к уставу, выписки  из протокола (копии протоколов) решения уполномоченного органа Эмитента о назначении руководителя исполнительного органа и т.д.)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документов, содержащих информацию о выпусках ценных бумаг эмитента, имеющихся у регистратора (план приватизации, решения о выпусках, проспекты эмиссии и отчеты о размещении ценных бумаг, копии уведомлений о государственной регистрации выпусков ценных бумаг, уведомлений об аннулировании индивидуального номера (кода) дополнительного выпуска эмиссионных ценных бумаг, уведомлений об аннулировании ранее присвоенного государственного регистрационного номера и присвоении выпуску эмиссионных ценных бумаг нового государственного регистрационного номера, уведомлений об аннулировании государственных регистрационных номеров дополнительных выпусков эмиссионных ценных бумаг и присвоении им государственного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регистрационного номера выпуска эмиссионных ценных бумаг, к которому они являются дополнительными (объединении выпусков и присвоении им единого государственного регистрационного номера)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 xml:space="preserve">3000,00 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регистрационного журнала за период ведения реестра реестродержателем  (список операций в хронологическом порядке, произведенных Регистратором с даты начала ведения реестра Эмитента до даты передачи информации) на бумажном носители и/или в виде электронном виде.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одну операцию, но не менее 1800,00 за формирование.</w:t>
            </w:r>
          </w:p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операций более 10 000 - по соглашению сторон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nil"/>
              <w:bottom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накладные расходы, связанные с передачей информации и документов, составляющих систему ведения реестра (процесс </w:t>
            </w:r>
          </w:p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передачи, оформление акта, сверка и т.п.)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- в месте,  указанном эмитентом</w:t>
            </w:r>
          </w:p>
        </w:tc>
      </w:tr>
      <w:tr w:rsidR="001A2FE8" w:rsidRPr="00BC33CD" w:rsidTr="001F6F76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первичных документов, являвшихся основанием для внесения изменений в систему ведения реестра, и иных документов, не подлежащих передаче, составляющих систему ведения реестра в течение 5-ти лет после расторжения договора.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C507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Оплата производится единовременным платежом в размере 5% от стоимости услуг Регистратора по договору на ведение и хранение Реестра владельцев ценных бумаг из расчета за 5 лет</w:t>
            </w:r>
          </w:p>
        </w:tc>
      </w:tr>
      <w:tr w:rsidR="001A2FE8" w:rsidRPr="00BC33CD" w:rsidTr="001F6F76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A2FE8" w:rsidRPr="00A62F39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1A2FE8" w:rsidRPr="00BC33CD" w:rsidRDefault="001A2FE8" w:rsidP="00C507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Коэффициент  за расторжение договора ранее сроков предусмотренных договором на оказание услуг по ведению реестра владельцев ценных бумаг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2,0</w:t>
            </w:r>
          </w:p>
        </w:tc>
      </w:tr>
      <w:tr w:rsidR="001A2FE8" w:rsidRPr="00BC33CD" w:rsidTr="001F6F76">
        <w:trPr>
          <w:trHeight w:val="68"/>
        </w:trPr>
        <w:tc>
          <w:tcPr>
            <w:tcW w:w="683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C507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 вязанные с процедурой передачи документов и информации, составляющий систему ведения реестра владельцев ценных бумаг, подлежащих архивному хранению в течение 5-ти лет после договора на ведение реестра владельцев ценных бумаг:</w:t>
            </w:r>
          </w:p>
        </w:tc>
      </w:tr>
      <w:tr w:rsidR="001A2FE8" w:rsidRPr="00BC33CD" w:rsidTr="001F6F76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1A2FE8" w:rsidRPr="00BC33CD" w:rsidRDefault="001A2FE8" w:rsidP="00C507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документов в течение 5-ти лет (для эмитентов, с которых не взималась за данную услугу при расторжении договора на ведение реестра владельцев ценных бумаг)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1A2FE8" w:rsidRPr="00BC33CD" w:rsidRDefault="001A2FE8" w:rsidP="00C507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стоимости услуг Регистратора по договору ведения реестра владельцев ценных бумаг из расчета 5 лет.</w:t>
            </w:r>
          </w:p>
        </w:tc>
      </w:tr>
      <w:tr w:rsidR="001A2FE8" w:rsidRPr="00BC33CD" w:rsidTr="001F6F76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 к передаче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4,00 за 1 лист, но не менее 1000,00 руб.</w:t>
            </w:r>
          </w:p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листов более 50000 – по соглашению сторон.</w:t>
            </w:r>
          </w:p>
        </w:tc>
      </w:tr>
      <w:tr w:rsidR="001A2FE8" w:rsidRPr="00BC33CD" w:rsidTr="001F6F76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1A2FE8" w:rsidRPr="00A62F39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накладные расходы, связанные с передачей архивных документов, составляющих систему ведения реестра (процесс передачи, оформление акта, сверка и т.п.)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- в месте,  указанном эмитентом</w:t>
            </w:r>
          </w:p>
        </w:tc>
      </w:tr>
      <w:tr w:rsidR="001A2FE8" w:rsidRPr="00BC33CD" w:rsidTr="001F6F76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1A2FE8" w:rsidRPr="00A62F39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дополнительного  экземпляра протокола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</w:t>
            </w:r>
          </w:p>
        </w:tc>
      </w:tr>
      <w:tr w:rsidR="001A2FE8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A62F39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Экспертиза действующей редакции Устава клиента на предмет соответствия действующему законодательству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 + НДС</w:t>
            </w:r>
          </w:p>
        </w:tc>
      </w:tr>
      <w:tr w:rsidR="001A2FE8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A62F39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2FE8" w:rsidRPr="00BC33CD" w:rsidRDefault="001A2FE8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подготовке типового Устава в соответствии с требованиями законодательства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10000,00 + НДС</w:t>
            </w:r>
          </w:p>
        </w:tc>
      </w:tr>
      <w:tr w:rsidR="001A2FE8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A62F39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2FE8" w:rsidRPr="00BC33CD" w:rsidRDefault="001A2FE8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подготовке индивидуального Устава по критериям клиента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35000,00 + НДС</w:t>
            </w:r>
          </w:p>
        </w:tc>
      </w:tr>
      <w:tr w:rsidR="001A2FE8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A62F39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2FE8" w:rsidRPr="00BC33CD" w:rsidRDefault="001A2FE8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корпоративным вопросам, связанным с ведением реестра владельцев ценных бумаг:</w:t>
            </w:r>
          </w:p>
          <w:p w:rsidR="001A2FE8" w:rsidRPr="00BC33CD" w:rsidRDefault="001A2FE8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DE7E81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-устные</w:t>
            </w:r>
          </w:p>
          <w:p w:rsidR="001A2FE8" w:rsidRPr="00BC33CD" w:rsidRDefault="001A2FE8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DE7E81"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 письменными рекомендациями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1A2FE8" w:rsidRPr="00BC33CD" w:rsidRDefault="001A2FE8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1A2FE8" w:rsidRPr="00BC33CD" w:rsidRDefault="001A2FE8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</w:t>
            </w:r>
          </w:p>
          <w:p w:rsidR="001A2FE8" w:rsidRPr="00BC33CD" w:rsidRDefault="001A2FE8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 +10000,00</w:t>
            </w:r>
          </w:p>
        </w:tc>
      </w:tr>
      <w:tr w:rsidR="001A2FE8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A62F39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2FE8" w:rsidRPr="00BC33CD" w:rsidRDefault="001A2FE8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протокола общего собрания акционеров</w:t>
            </w:r>
          </w:p>
          <w:p w:rsidR="001A2FE8" w:rsidRPr="00BC33CD" w:rsidRDefault="001A2FE8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DE7E81" w:rsidRPr="00C50740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-до 10 вопросов повестки дня</w:t>
            </w:r>
          </w:p>
          <w:p w:rsidR="001A2FE8" w:rsidRPr="00BC33CD" w:rsidRDefault="001A2FE8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="00DE7E81" w:rsidRPr="00C50740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-свыше 10 вопросов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1A2FE8" w:rsidRPr="00BC33CD" w:rsidRDefault="001A2FE8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1A2FE8" w:rsidRPr="00BC33CD" w:rsidRDefault="001A2FE8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</w:t>
            </w:r>
          </w:p>
          <w:p w:rsidR="001A2FE8" w:rsidRPr="00BC33CD" w:rsidRDefault="001A2FE8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7000,00</w:t>
            </w:r>
          </w:p>
        </w:tc>
      </w:tr>
      <w:tr w:rsidR="001A2FE8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A62F39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2FE8" w:rsidRPr="00BC33CD" w:rsidRDefault="001A2FE8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документов, разработанных эмитентом</w:t>
            </w:r>
          </w:p>
          <w:p w:rsidR="001A2FE8" w:rsidRPr="00BC33CD" w:rsidRDefault="001A2FE8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(протокола заседания Совета директоров (Наблюдательного совета);</w:t>
            </w:r>
          </w:p>
          <w:p w:rsidR="001A2FE8" w:rsidRPr="00BC33CD" w:rsidRDefault="001A2FE8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решения генерального директора; решения единственного акционера;</w:t>
            </w:r>
          </w:p>
          <w:p w:rsidR="001A2FE8" w:rsidRPr="00BC33CD" w:rsidRDefault="001A2FE8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бюллетеней для голосования на общем собрании акционеров)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1A2FE8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A62F39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2FE8" w:rsidRPr="00BC33CD" w:rsidRDefault="001A2FE8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отчета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1A2FE8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A62F39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2FE8" w:rsidRPr="00BC33CD" w:rsidRDefault="001A2FE8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протокола об итогах голосования в день проведения общего собрания акционеров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суммы договора на оказание услуг по  выполнению функций счетной комиссии на Собрании.</w:t>
            </w:r>
          </w:p>
        </w:tc>
      </w:tr>
      <w:tr w:rsidR="001A2FE8" w:rsidRPr="00BC33CD" w:rsidTr="001F6F76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FE8" w:rsidRPr="00A62F39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2FE8" w:rsidRPr="00BC33CD" w:rsidRDefault="001A2FE8" w:rsidP="001F6F76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Выписка из протокола об итогах голосования общего собрания по отдельному вопросу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1A2FE8" w:rsidRPr="00BC33CD" w:rsidRDefault="001A2FE8" w:rsidP="001F6F76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                               1000,00</w:t>
            </w:r>
          </w:p>
        </w:tc>
      </w:tr>
      <w:tr w:rsidR="001A2FE8" w:rsidRPr="00BC33CD" w:rsidTr="001F6F76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A2FE8" w:rsidRPr="00BC33CD" w:rsidRDefault="001A2FE8" w:rsidP="001F6F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 стоимость услуги не включает стоимость оплаты услуг за проведение операций в реестре и командировочные расходы.</w:t>
            </w:r>
          </w:p>
          <w:p w:rsidR="001A2FE8" w:rsidRPr="00BC33CD" w:rsidRDefault="001A2FE8" w:rsidP="001F6F7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1A2FE8" w:rsidRPr="00BC33CD" w:rsidTr="001F6F76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A2FE8" w:rsidRPr="00BC33CD" w:rsidRDefault="001A2FE8" w:rsidP="001F6F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** услуга оказывается при технической возможности. Регистратор имеет право отказать в предоставлении услуги без указания причин.</w:t>
            </w:r>
          </w:p>
          <w:p w:rsidR="001A2FE8" w:rsidRPr="00BC33CD" w:rsidRDefault="001A2FE8" w:rsidP="001F6F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1A2FE8" w:rsidRPr="00BC33CD" w:rsidRDefault="001A2FE8" w:rsidP="001F6F76">
            <w:pPr>
              <w:autoSpaceDE w:val="0"/>
              <w:autoSpaceDN w:val="0"/>
              <w:adjustRightInd w:val="0"/>
              <w:spacing w:after="0" w:line="240" w:lineRule="auto"/>
              <w:ind w:left="317" w:hanging="317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*** услуга оказывается при технической возможности и при условии</w:t>
            </w:r>
            <w:r w:rsidR="00682F5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подачи документов до 16.00 часов   текущего дня. Регистратор имеет       право отказать в предоставлении услуги без указания причин.</w:t>
            </w:r>
          </w:p>
          <w:p w:rsidR="001A2FE8" w:rsidRPr="00BC33CD" w:rsidRDefault="001A2FE8" w:rsidP="001A2FE8">
            <w:pPr>
              <w:jc w:val="both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Примечание:</w:t>
            </w:r>
          </w:p>
          <w:p w:rsidR="001A2FE8" w:rsidRPr="00BC33CD" w:rsidRDefault="001A2FE8" w:rsidP="001F6F76">
            <w:pPr>
              <w:tabs>
                <w:tab w:val="num" w:pos="-142"/>
                <w:tab w:val="num" w:pos="840"/>
              </w:tabs>
              <w:spacing w:before="40"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ab/>
              <w:t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Федерации.</w:t>
            </w:r>
          </w:p>
        </w:tc>
      </w:tr>
    </w:tbl>
    <w:p w:rsidR="000C2861" w:rsidRPr="00BC33CD" w:rsidRDefault="000C2861" w:rsidP="001A2FE8">
      <w:pPr>
        <w:jc w:val="both"/>
        <w:rPr>
          <w:color w:val="000099"/>
          <w:sz w:val="18"/>
          <w:szCs w:val="18"/>
        </w:rPr>
      </w:pPr>
    </w:p>
    <w:sectPr w:rsidR="000C2861" w:rsidRPr="00BC33CD" w:rsidSect="00064614">
      <w:footerReference w:type="default" r:id="rId10"/>
      <w:pgSz w:w="11906" w:h="16838"/>
      <w:pgMar w:top="737" w:right="851" w:bottom="73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449" w:rsidRDefault="00771449" w:rsidP="00C27ADF">
      <w:pPr>
        <w:spacing w:after="0" w:line="240" w:lineRule="auto"/>
      </w:pPr>
      <w:r>
        <w:separator/>
      </w:r>
    </w:p>
  </w:endnote>
  <w:endnote w:type="continuationSeparator" w:id="0">
    <w:p w:rsidR="00771449" w:rsidRDefault="00771449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/>
    <w:sdtContent>
      <w:p w:rsidR="001E5DE0" w:rsidRDefault="00D84B06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111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E5DE0" w:rsidRPr="0041192C" w:rsidRDefault="001E5DE0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449" w:rsidRDefault="00771449" w:rsidP="00C27ADF">
      <w:pPr>
        <w:spacing w:after="0" w:line="240" w:lineRule="auto"/>
      </w:pPr>
      <w:r>
        <w:separator/>
      </w:r>
    </w:p>
  </w:footnote>
  <w:footnote w:type="continuationSeparator" w:id="0">
    <w:p w:rsidR="00771449" w:rsidRDefault="00771449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trackRevision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80E"/>
    <w:rsid w:val="00001115"/>
    <w:rsid w:val="0000488B"/>
    <w:rsid w:val="0003742B"/>
    <w:rsid w:val="00064614"/>
    <w:rsid w:val="00082362"/>
    <w:rsid w:val="000933CB"/>
    <w:rsid w:val="00097A64"/>
    <w:rsid w:val="000C025F"/>
    <w:rsid w:val="000C2861"/>
    <w:rsid w:val="000E1BA4"/>
    <w:rsid w:val="000F6372"/>
    <w:rsid w:val="00110B34"/>
    <w:rsid w:val="00143932"/>
    <w:rsid w:val="00176467"/>
    <w:rsid w:val="001826AF"/>
    <w:rsid w:val="001A107F"/>
    <w:rsid w:val="001A2FE8"/>
    <w:rsid w:val="001E5DE0"/>
    <w:rsid w:val="002144BD"/>
    <w:rsid w:val="00231D11"/>
    <w:rsid w:val="00267845"/>
    <w:rsid w:val="002A1A65"/>
    <w:rsid w:val="002A5976"/>
    <w:rsid w:val="002C21BD"/>
    <w:rsid w:val="002C25AE"/>
    <w:rsid w:val="003007C8"/>
    <w:rsid w:val="00306D6B"/>
    <w:rsid w:val="00311B12"/>
    <w:rsid w:val="003350E6"/>
    <w:rsid w:val="003415A5"/>
    <w:rsid w:val="00363D0E"/>
    <w:rsid w:val="00370CE0"/>
    <w:rsid w:val="0037603E"/>
    <w:rsid w:val="00382FAA"/>
    <w:rsid w:val="00393656"/>
    <w:rsid w:val="003B10D3"/>
    <w:rsid w:val="003B1776"/>
    <w:rsid w:val="003B6487"/>
    <w:rsid w:val="003D41A6"/>
    <w:rsid w:val="003E66BE"/>
    <w:rsid w:val="003F2A2F"/>
    <w:rsid w:val="003F67C4"/>
    <w:rsid w:val="003F71B6"/>
    <w:rsid w:val="0041192C"/>
    <w:rsid w:val="00474716"/>
    <w:rsid w:val="00475E86"/>
    <w:rsid w:val="004951E6"/>
    <w:rsid w:val="00495382"/>
    <w:rsid w:val="0050561D"/>
    <w:rsid w:val="0050780E"/>
    <w:rsid w:val="00511A2C"/>
    <w:rsid w:val="00545815"/>
    <w:rsid w:val="005518C7"/>
    <w:rsid w:val="00555914"/>
    <w:rsid w:val="005D6307"/>
    <w:rsid w:val="005F2F72"/>
    <w:rsid w:val="00605C30"/>
    <w:rsid w:val="006137D7"/>
    <w:rsid w:val="006531E4"/>
    <w:rsid w:val="00682F5C"/>
    <w:rsid w:val="00686F9F"/>
    <w:rsid w:val="006A6378"/>
    <w:rsid w:val="00735B90"/>
    <w:rsid w:val="007416A1"/>
    <w:rsid w:val="007512F3"/>
    <w:rsid w:val="00771449"/>
    <w:rsid w:val="008074D1"/>
    <w:rsid w:val="00832995"/>
    <w:rsid w:val="0083535D"/>
    <w:rsid w:val="00850442"/>
    <w:rsid w:val="008B671A"/>
    <w:rsid w:val="008C7736"/>
    <w:rsid w:val="008D1E43"/>
    <w:rsid w:val="008E2FDF"/>
    <w:rsid w:val="008E6EE4"/>
    <w:rsid w:val="009357C5"/>
    <w:rsid w:val="00942B48"/>
    <w:rsid w:val="00946295"/>
    <w:rsid w:val="00952818"/>
    <w:rsid w:val="00960A39"/>
    <w:rsid w:val="00973719"/>
    <w:rsid w:val="00987127"/>
    <w:rsid w:val="009B4F50"/>
    <w:rsid w:val="009C4B06"/>
    <w:rsid w:val="009E5B57"/>
    <w:rsid w:val="009F7897"/>
    <w:rsid w:val="00A07EC8"/>
    <w:rsid w:val="00A13CEE"/>
    <w:rsid w:val="00A17A1A"/>
    <w:rsid w:val="00A423D4"/>
    <w:rsid w:val="00A478A0"/>
    <w:rsid w:val="00A633FD"/>
    <w:rsid w:val="00A72D32"/>
    <w:rsid w:val="00A8399C"/>
    <w:rsid w:val="00A84B3E"/>
    <w:rsid w:val="00A93672"/>
    <w:rsid w:val="00AF3FC5"/>
    <w:rsid w:val="00B001E2"/>
    <w:rsid w:val="00B00B84"/>
    <w:rsid w:val="00B500E8"/>
    <w:rsid w:val="00B6321C"/>
    <w:rsid w:val="00B66EA2"/>
    <w:rsid w:val="00B7137E"/>
    <w:rsid w:val="00B74046"/>
    <w:rsid w:val="00B7484D"/>
    <w:rsid w:val="00B919D9"/>
    <w:rsid w:val="00BC33CD"/>
    <w:rsid w:val="00BD2A51"/>
    <w:rsid w:val="00BE74EB"/>
    <w:rsid w:val="00BF51FB"/>
    <w:rsid w:val="00BF72E7"/>
    <w:rsid w:val="00C01A8F"/>
    <w:rsid w:val="00C053A8"/>
    <w:rsid w:val="00C27ADF"/>
    <w:rsid w:val="00C356BE"/>
    <w:rsid w:val="00C404C5"/>
    <w:rsid w:val="00C42DEE"/>
    <w:rsid w:val="00C50740"/>
    <w:rsid w:val="00C632E3"/>
    <w:rsid w:val="00C875D6"/>
    <w:rsid w:val="00C97CC3"/>
    <w:rsid w:val="00CE5551"/>
    <w:rsid w:val="00CF4DA6"/>
    <w:rsid w:val="00D3673E"/>
    <w:rsid w:val="00D84B06"/>
    <w:rsid w:val="00DB3BC5"/>
    <w:rsid w:val="00DD4EB4"/>
    <w:rsid w:val="00DE4973"/>
    <w:rsid w:val="00DE7E81"/>
    <w:rsid w:val="00E0546E"/>
    <w:rsid w:val="00E2590C"/>
    <w:rsid w:val="00E53A9A"/>
    <w:rsid w:val="00F07C4E"/>
    <w:rsid w:val="00F1035E"/>
    <w:rsid w:val="00F15117"/>
    <w:rsid w:val="00F17070"/>
    <w:rsid w:val="00F40E5C"/>
    <w:rsid w:val="00F47C93"/>
    <w:rsid w:val="00F7227D"/>
    <w:rsid w:val="00FA636E"/>
    <w:rsid w:val="00FB7F70"/>
    <w:rsid w:val="00FC3458"/>
    <w:rsid w:val="00FD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67F8BA-E8DD-45E7-A9E8-5FD9B19B0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2733</Words>
  <Characters>15580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18277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Прохорова Татьяна Петровна</cp:lastModifiedBy>
  <cp:revision>2</cp:revision>
  <cp:lastPrinted>2018-01-10T14:59:00Z</cp:lastPrinted>
  <dcterms:created xsi:type="dcterms:W3CDTF">2018-01-10T14:59:00Z</dcterms:created>
  <dcterms:modified xsi:type="dcterms:W3CDTF">2018-01-10T14:59:00Z</dcterms:modified>
</cp:coreProperties>
</file>